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W w:w="15621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21"/>
      </w:tblGrid>
      <w:tr w:rsidR="006176BD" w:rsidRPr="0061388D" w:rsidTr="006176BD">
        <w:trPr>
          <w:jc w:val="center"/>
        </w:trPr>
        <w:tc>
          <w:tcPr>
            <w:tcW w:w="15621" w:type="dxa"/>
          </w:tcPr>
          <w:p w:rsidR="006176BD" w:rsidRPr="00F7383A" w:rsidRDefault="006176BD" w:rsidP="00A539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738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CRIANÇAS PEQUENAS - GRUPAMENTOS: 1º E 2º PERÍODO</w:t>
            </w:r>
          </w:p>
        </w:tc>
      </w:tr>
      <w:tr w:rsidR="006176BD" w:rsidRPr="0061388D" w:rsidTr="006176BD">
        <w:trPr>
          <w:trHeight w:val="279"/>
          <w:jc w:val="center"/>
        </w:trPr>
        <w:tc>
          <w:tcPr>
            <w:tcW w:w="15621" w:type="dxa"/>
          </w:tcPr>
          <w:p w:rsidR="006176BD" w:rsidRPr="00F7383A" w:rsidRDefault="006176BD" w:rsidP="00A539F6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F7383A">
              <w:rPr>
                <w:rFonts w:ascii="Times New Roman" w:hAnsi="Times New Roman" w:cs="Times New Roman"/>
                <w:b/>
                <w:bCs/>
              </w:rPr>
              <w:t>ESPAÇOS, TEMPOS, QUANTIDADES, RELAÇÕES E TRANSFORMAÇÕES</w:t>
            </w:r>
          </w:p>
        </w:tc>
      </w:tr>
      <w:tr w:rsidR="006176BD" w:rsidRPr="005E1DE5" w:rsidTr="00617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176BD" w:rsidRPr="00F7383A" w:rsidRDefault="006176BD" w:rsidP="00A539F6">
            <w:pPr>
              <w:pStyle w:val="Default"/>
              <w:rPr>
                <w:rFonts w:ascii="Times New Roman" w:hAnsi="Times New Roman" w:cs="Times New Roman"/>
              </w:rPr>
            </w:pPr>
            <w:r w:rsidRPr="00F7383A">
              <w:rPr>
                <w:rFonts w:ascii="Times New Roman" w:hAnsi="Times New Roman" w:cs="Times New Roman"/>
              </w:rPr>
              <w:t>■</w:t>
            </w:r>
            <w:r w:rsidRPr="00F7383A">
              <w:rPr>
                <w:rFonts w:ascii="Times New Roman" w:hAnsi="Times New Roman" w:cs="Times New Roman"/>
              </w:rPr>
              <w:t></w:t>
            </w:r>
            <w:r w:rsidRPr="00F7383A">
              <w:rPr>
                <w:rFonts w:ascii="Times New Roman" w:hAnsi="Times New Roman" w:cs="Times New Roman"/>
                <w:b/>
                <w:bCs/>
              </w:rPr>
              <w:t xml:space="preserve">CONVIVER </w:t>
            </w:r>
            <w:r w:rsidRPr="00F7383A">
              <w:rPr>
                <w:rFonts w:ascii="Times New Roman" w:hAnsi="Times New Roman" w:cs="Times New Roman"/>
              </w:rPr>
              <w:t xml:space="preserve">com crianças e adultos e com eles criar estratégias para investigar o mundo social e natural, demonstrando atitudes positivas em relação a situações que envolvam diversidade étnico-racial, ambiental, de gênero, de língua, de religião. </w:t>
            </w:r>
          </w:p>
          <w:p w:rsidR="006176BD" w:rsidRPr="00F7383A" w:rsidRDefault="006176BD" w:rsidP="00A539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83A">
              <w:rPr>
                <w:rFonts w:ascii="Times New Roman" w:hAnsi="Times New Roman" w:cs="Times New Roman"/>
                <w:sz w:val="24"/>
                <w:szCs w:val="24"/>
              </w:rPr>
              <w:t xml:space="preserve">■ </w:t>
            </w:r>
            <w:r w:rsidRPr="00F73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BRINCAR </w:t>
            </w:r>
            <w:r w:rsidRPr="00F7383A">
              <w:rPr>
                <w:rFonts w:ascii="Times New Roman" w:hAnsi="Times New Roman" w:cs="Times New Roman"/>
                <w:sz w:val="24"/>
                <w:szCs w:val="24"/>
              </w:rPr>
              <w:t xml:space="preserve">com materiais e objetos cotidianos, associados a diferentes papéis ou cenas sociais, e com elementos da natureza que apresentam diversidade de formas, texturas, cheiros, cores, tamanhos, pesos, densidades, experimentando possibilidades de transformação </w:t>
            </w:r>
          </w:p>
          <w:p w:rsidR="006176BD" w:rsidRPr="00F7383A" w:rsidRDefault="006176BD" w:rsidP="00A539F6">
            <w:pPr>
              <w:pStyle w:val="Default"/>
              <w:rPr>
                <w:rFonts w:ascii="Times New Roman" w:hAnsi="Times New Roman" w:cs="Times New Roman"/>
              </w:rPr>
            </w:pPr>
            <w:r w:rsidRPr="00F7383A">
              <w:rPr>
                <w:rFonts w:ascii="Times New Roman" w:hAnsi="Times New Roman" w:cs="Times New Roman"/>
              </w:rPr>
              <w:t>■</w:t>
            </w:r>
            <w:r w:rsidRPr="00F7383A">
              <w:rPr>
                <w:rFonts w:ascii="Times New Roman" w:hAnsi="Times New Roman" w:cs="Times New Roman"/>
              </w:rPr>
              <w:t></w:t>
            </w:r>
            <w:r w:rsidRPr="00F7383A">
              <w:rPr>
                <w:rFonts w:ascii="Times New Roman" w:hAnsi="Times New Roman" w:cs="Times New Roman"/>
                <w:b/>
                <w:bCs/>
              </w:rPr>
              <w:t xml:space="preserve">PARTICIPAR </w:t>
            </w:r>
            <w:r w:rsidRPr="00F7383A">
              <w:rPr>
                <w:rFonts w:ascii="Times New Roman" w:hAnsi="Times New Roman" w:cs="Times New Roman"/>
              </w:rPr>
              <w:t xml:space="preserve">de atividades que oportunizem a observação de contextos diversos, atentando para características do ambiente e das histórias locais, utilizando ferramentas de conhecimento e instrumentos de registro, orientação e comunicação, como bússola, lanterna, lupa, máquina fotográfica, gravador, filmadora, projetor, computador e celular. </w:t>
            </w:r>
          </w:p>
          <w:p w:rsidR="006176BD" w:rsidRPr="00F7383A" w:rsidRDefault="006176BD" w:rsidP="00A539F6">
            <w:pPr>
              <w:pStyle w:val="Default"/>
              <w:rPr>
                <w:rFonts w:ascii="Times New Roman" w:hAnsi="Times New Roman" w:cs="Times New Roman"/>
              </w:rPr>
            </w:pPr>
            <w:r w:rsidRPr="00F7383A">
              <w:rPr>
                <w:rFonts w:ascii="Times New Roman" w:hAnsi="Times New Roman" w:cs="Times New Roman"/>
              </w:rPr>
              <w:t>■</w:t>
            </w:r>
            <w:r w:rsidRPr="00F7383A">
              <w:rPr>
                <w:rFonts w:ascii="Times New Roman" w:hAnsi="Times New Roman" w:cs="Times New Roman"/>
              </w:rPr>
              <w:t></w:t>
            </w:r>
            <w:r w:rsidRPr="00F7383A">
              <w:rPr>
                <w:rFonts w:ascii="Times New Roman" w:hAnsi="Times New Roman" w:cs="Times New Roman"/>
                <w:b/>
                <w:bCs/>
              </w:rPr>
              <w:t xml:space="preserve">EXPLORAR </w:t>
            </w:r>
            <w:r w:rsidRPr="00F7383A">
              <w:rPr>
                <w:rFonts w:ascii="Times New Roman" w:hAnsi="Times New Roman" w:cs="Times New Roman"/>
              </w:rPr>
              <w:t xml:space="preserve">e identificar as características do mundo natural e social, nomeando-as, reagrupando-as e ordenando-as, segundo critérios diversos. </w:t>
            </w:r>
          </w:p>
          <w:p w:rsidR="006176BD" w:rsidRPr="00F7383A" w:rsidRDefault="006176BD" w:rsidP="00A539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83A">
              <w:rPr>
                <w:rFonts w:ascii="Times New Roman" w:hAnsi="Times New Roman" w:cs="Times New Roman"/>
                <w:sz w:val="24"/>
                <w:szCs w:val="24"/>
              </w:rPr>
              <w:t xml:space="preserve">■ </w:t>
            </w:r>
            <w:r w:rsidRPr="00F73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EXPRESSAR </w:t>
            </w:r>
            <w:r w:rsidRPr="00F7383A">
              <w:rPr>
                <w:rFonts w:ascii="Times New Roman" w:hAnsi="Times New Roman" w:cs="Times New Roman"/>
                <w:sz w:val="24"/>
                <w:szCs w:val="24"/>
              </w:rPr>
              <w:t>suas observações, hipóteses e explicações sobre objetos, organismos vivos, fenômenos da natureza, características do ambiente, personagens e situações sociais, registrando-as por meio de desenhos, fotografias, gravações em áudio e vídeo, escritas e outras linguagens.</w:t>
            </w:r>
          </w:p>
          <w:p w:rsidR="006176BD" w:rsidRPr="00F7383A" w:rsidRDefault="006176BD" w:rsidP="00A539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83A">
              <w:rPr>
                <w:rFonts w:ascii="Times New Roman" w:hAnsi="Times New Roman" w:cs="Times New Roman"/>
                <w:sz w:val="24"/>
                <w:szCs w:val="24"/>
              </w:rPr>
              <w:t xml:space="preserve">■ </w:t>
            </w:r>
            <w:r w:rsidRPr="00F7383A">
              <w:rPr>
                <w:rFonts w:ascii="Times New Roman" w:hAnsi="Times New Roman" w:cs="Times New Roman"/>
                <w:b/>
                <w:sz w:val="24"/>
                <w:szCs w:val="24"/>
              </w:rPr>
              <w:t>CONHECER-SE</w:t>
            </w:r>
            <w:r w:rsidRPr="00F7383A">
              <w:rPr>
                <w:rFonts w:ascii="Times New Roman" w:hAnsi="Times New Roman" w:cs="Times New Roman"/>
                <w:sz w:val="24"/>
                <w:szCs w:val="24"/>
              </w:rPr>
              <w:t xml:space="preserve"> e construir sua identidade pessoal e cultural, identificando seus próprios interesses na relação com o mundo físico e social, apropriando-se dos costumes, das crenças e tradições de seus grupos de pertencimento e do patrimônio cultural, artístico, ambiental, científico e tecnológico.</w:t>
            </w:r>
          </w:p>
        </w:tc>
      </w:tr>
      <w:tr w:rsidR="006176BD" w:rsidRPr="005E1DE5" w:rsidTr="00617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6176BD" w:rsidRPr="00F7383A" w:rsidRDefault="006176BD" w:rsidP="00A539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83A">
              <w:rPr>
                <w:rFonts w:ascii="Times New Roman" w:hAnsi="Times New Roman" w:cs="Times New Roman"/>
                <w:sz w:val="24"/>
                <w:szCs w:val="24"/>
              </w:rPr>
              <w:t>(EI03ET01</w:t>
            </w:r>
            <w:proofErr w:type="gramStart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>) Estabelecer</w:t>
            </w:r>
            <w:proofErr w:type="gramEnd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 xml:space="preserve"> relações de comparação entre objetos, observando suas propriedades.</w:t>
            </w:r>
          </w:p>
        </w:tc>
      </w:tr>
      <w:tr w:rsidR="006176BD" w:rsidRPr="005E1DE5" w:rsidTr="00617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right w:val="single" w:sz="18" w:space="0" w:color="auto"/>
            </w:tcBorders>
          </w:tcPr>
          <w:p w:rsidR="006176BD" w:rsidRPr="00F7383A" w:rsidRDefault="006176BD" w:rsidP="00A539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83A">
              <w:rPr>
                <w:rFonts w:ascii="Times New Roman" w:hAnsi="Times New Roman" w:cs="Times New Roman"/>
                <w:sz w:val="24"/>
                <w:szCs w:val="24"/>
              </w:rPr>
              <w:t>(EI03ET02</w:t>
            </w:r>
            <w:proofErr w:type="gramStart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>) Observar e descrever</w:t>
            </w:r>
            <w:proofErr w:type="gramEnd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 xml:space="preserve"> mudanças em diferentes materiais, resultantes de ações sobre eles, em experimentos envolvendo fenômenos naturais e </w:t>
            </w:r>
            <w:proofErr w:type="spellStart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>artiﬁciais</w:t>
            </w:r>
            <w:proofErr w:type="spellEnd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176BD" w:rsidRPr="005E1DE5" w:rsidTr="00617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right w:val="single" w:sz="18" w:space="0" w:color="auto"/>
            </w:tcBorders>
          </w:tcPr>
          <w:p w:rsidR="006176BD" w:rsidRPr="00F7383A" w:rsidRDefault="006176BD" w:rsidP="00A539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83A">
              <w:rPr>
                <w:rFonts w:ascii="Times New Roman" w:hAnsi="Times New Roman" w:cs="Times New Roman"/>
                <w:sz w:val="24"/>
                <w:szCs w:val="24"/>
              </w:rPr>
              <w:t xml:space="preserve">(EI03ET03) </w:t>
            </w:r>
            <w:proofErr w:type="spellStart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>Identiﬁcar</w:t>
            </w:r>
            <w:proofErr w:type="spellEnd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 xml:space="preserve"> e selecionar fontes de informações, para responder a questões sobre a natureza, seus fenômenos, sua conservação.</w:t>
            </w:r>
          </w:p>
        </w:tc>
      </w:tr>
      <w:tr w:rsidR="006176BD" w:rsidRPr="005E1DE5" w:rsidTr="00617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right w:val="single" w:sz="18" w:space="0" w:color="auto"/>
            </w:tcBorders>
          </w:tcPr>
          <w:p w:rsidR="006176BD" w:rsidRPr="00F7383A" w:rsidRDefault="006176BD" w:rsidP="00A539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83A">
              <w:rPr>
                <w:rFonts w:ascii="Times New Roman" w:hAnsi="Times New Roman" w:cs="Times New Roman"/>
                <w:sz w:val="24"/>
                <w:szCs w:val="24"/>
              </w:rPr>
              <w:t>(EI03ET04</w:t>
            </w:r>
            <w:proofErr w:type="gramStart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>) Registrar</w:t>
            </w:r>
            <w:proofErr w:type="gramEnd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 xml:space="preserve"> observações, manipulações e medidas, usando múltiplas linguagens (desenho, registro por números ou escrita espontânea), em diferentes suportes.</w:t>
            </w:r>
          </w:p>
        </w:tc>
      </w:tr>
      <w:tr w:rsidR="006176BD" w:rsidRPr="005E1DE5" w:rsidTr="00617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right w:val="single" w:sz="18" w:space="0" w:color="auto"/>
            </w:tcBorders>
          </w:tcPr>
          <w:p w:rsidR="006176BD" w:rsidRPr="00F7383A" w:rsidRDefault="006176BD" w:rsidP="00A539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83A">
              <w:rPr>
                <w:rFonts w:ascii="Times New Roman" w:hAnsi="Times New Roman" w:cs="Times New Roman"/>
                <w:sz w:val="24"/>
                <w:szCs w:val="24"/>
              </w:rPr>
              <w:t xml:space="preserve">(EI03ET05) </w:t>
            </w:r>
            <w:proofErr w:type="spellStart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>Classiﬁcar</w:t>
            </w:r>
            <w:proofErr w:type="spellEnd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 xml:space="preserve"> objetos e </w:t>
            </w:r>
            <w:proofErr w:type="spellStart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>ﬁguras</w:t>
            </w:r>
            <w:proofErr w:type="spellEnd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 xml:space="preserve"> de acordo com suas semelhanças e diferenças.</w:t>
            </w:r>
          </w:p>
        </w:tc>
      </w:tr>
      <w:tr w:rsidR="006176BD" w:rsidRPr="005E1DE5" w:rsidTr="00617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right w:val="single" w:sz="18" w:space="0" w:color="auto"/>
            </w:tcBorders>
          </w:tcPr>
          <w:p w:rsidR="006176BD" w:rsidRPr="00F7383A" w:rsidRDefault="006176BD" w:rsidP="00A539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83A">
              <w:rPr>
                <w:rFonts w:ascii="Times New Roman" w:hAnsi="Times New Roman" w:cs="Times New Roman"/>
                <w:sz w:val="24"/>
                <w:szCs w:val="24"/>
              </w:rPr>
              <w:t>(EI03ET06</w:t>
            </w:r>
            <w:proofErr w:type="gramStart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>) Relatar</w:t>
            </w:r>
            <w:proofErr w:type="gramEnd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 xml:space="preserve"> fatos importantes sobre seu nascimento e desenvolvimento, a história dos seus familiares e da sua comunidade.</w:t>
            </w:r>
          </w:p>
        </w:tc>
      </w:tr>
      <w:tr w:rsidR="006176BD" w:rsidRPr="005E1DE5" w:rsidTr="00617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right w:val="single" w:sz="18" w:space="0" w:color="auto"/>
            </w:tcBorders>
          </w:tcPr>
          <w:p w:rsidR="006176BD" w:rsidRPr="00F7383A" w:rsidRDefault="006176BD" w:rsidP="00A539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83A">
              <w:rPr>
                <w:rFonts w:ascii="Times New Roman" w:hAnsi="Times New Roman" w:cs="Times New Roman"/>
                <w:sz w:val="24"/>
                <w:szCs w:val="24"/>
              </w:rPr>
              <w:t>(EI03ET07</w:t>
            </w:r>
            <w:proofErr w:type="gramStart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>) Relacionar</w:t>
            </w:r>
            <w:proofErr w:type="gramEnd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 xml:space="preserve"> números às suas respectivas quantidades e </w:t>
            </w:r>
            <w:proofErr w:type="spellStart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>identiﬁcar</w:t>
            </w:r>
            <w:proofErr w:type="spellEnd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 xml:space="preserve"> o antes, o depois e o entre em uma sequência.</w:t>
            </w:r>
          </w:p>
        </w:tc>
      </w:tr>
      <w:tr w:rsidR="006176BD" w:rsidRPr="005E1DE5" w:rsidTr="00617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right w:val="single" w:sz="18" w:space="0" w:color="auto"/>
            </w:tcBorders>
          </w:tcPr>
          <w:p w:rsidR="006176BD" w:rsidRPr="00F7383A" w:rsidRDefault="006176BD" w:rsidP="00A539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83A">
              <w:rPr>
                <w:rFonts w:ascii="Times New Roman" w:hAnsi="Times New Roman" w:cs="Times New Roman"/>
                <w:sz w:val="24"/>
                <w:szCs w:val="24"/>
              </w:rPr>
              <w:t>(EI03ET08X</w:t>
            </w:r>
            <w:proofErr w:type="gramStart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>) Expressar</w:t>
            </w:r>
            <w:proofErr w:type="gramEnd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 xml:space="preserve"> medidas (peso, altura etc.), construindo gráficos básicos e tabelas. </w:t>
            </w:r>
          </w:p>
        </w:tc>
      </w:tr>
      <w:tr w:rsidR="006176BD" w:rsidRPr="005E1DE5" w:rsidTr="00617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176BD" w:rsidRPr="00F7383A" w:rsidRDefault="006176BD" w:rsidP="00A539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83A">
              <w:rPr>
                <w:rFonts w:ascii="Times New Roman" w:hAnsi="Times New Roman" w:cs="Times New Roman"/>
                <w:sz w:val="24"/>
                <w:szCs w:val="24"/>
              </w:rPr>
              <w:t>(EI03ET09MG</w:t>
            </w:r>
            <w:proofErr w:type="gramStart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>) Desenvolver</w:t>
            </w:r>
            <w:proofErr w:type="gramEnd"/>
            <w:r w:rsidRPr="00F7383A">
              <w:rPr>
                <w:rFonts w:ascii="Times New Roman" w:hAnsi="Times New Roman" w:cs="Times New Roman"/>
                <w:sz w:val="24"/>
                <w:szCs w:val="24"/>
              </w:rPr>
              <w:t xml:space="preserve"> noções espaço-temporais.</w:t>
            </w:r>
          </w:p>
        </w:tc>
      </w:tr>
    </w:tbl>
    <w:p w:rsidR="006176BD" w:rsidRPr="000173E9" w:rsidRDefault="006176BD" w:rsidP="006176BD">
      <w:pPr>
        <w:rPr>
          <w:rFonts w:asciiTheme="majorHAnsi" w:hAnsiTheme="majorHAnsi" w:cstheme="majorHAnsi"/>
          <w:color w:val="000000"/>
        </w:rPr>
      </w:pPr>
    </w:p>
    <w:p w:rsidR="006176BD" w:rsidRDefault="006176BD">
      <w:r>
        <w:br w:type="page"/>
      </w:r>
    </w:p>
    <w:tbl>
      <w:tblPr>
        <w:tblStyle w:val="Tabelacomgrade"/>
        <w:tblW w:w="1562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46"/>
        <w:gridCol w:w="364"/>
        <w:gridCol w:w="365"/>
        <w:gridCol w:w="365"/>
        <w:gridCol w:w="365"/>
        <w:gridCol w:w="365"/>
        <w:gridCol w:w="365"/>
        <w:gridCol w:w="364"/>
        <w:gridCol w:w="365"/>
        <w:gridCol w:w="365"/>
        <w:gridCol w:w="365"/>
        <w:gridCol w:w="365"/>
        <w:gridCol w:w="365"/>
        <w:gridCol w:w="364"/>
        <w:gridCol w:w="365"/>
        <w:gridCol w:w="365"/>
        <w:gridCol w:w="365"/>
        <w:gridCol w:w="365"/>
        <w:gridCol w:w="365"/>
        <w:gridCol w:w="365"/>
        <w:gridCol w:w="364"/>
        <w:gridCol w:w="365"/>
        <w:gridCol w:w="365"/>
        <w:gridCol w:w="365"/>
        <w:gridCol w:w="365"/>
        <w:gridCol w:w="365"/>
        <w:gridCol w:w="364"/>
        <w:gridCol w:w="365"/>
        <w:gridCol w:w="365"/>
        <w:gridCol w:w="365"/>
        <w:gridCol w:w="365"/>
        <w:gridCol w:w="365"/>
        <w:gridCol w:w="365"/>
      </w:tblGrid>
      <w:tr w:rsidR="002B1FF1" w:rsidRPr="0061388D" w:rsidTr="006D6721">
        <w:tc>
          <w:tcPr>
            <w:tcW w:w="15621" w:type="dxa"/>
            <w:gridSpan w:val="33"/>
          </w:tcPr>
          <w:p w:rsidR="002B1FF1" w:rsidRPr="00F7383A" w:rsidRDefault="002B1FF1" w:rsidP="002B1F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738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CRIANÇAS PEQUENAS - GRUPAMENTOS: 1º E 2º PERÍODO</w:t>
            </w:r>
          </w:p>
        </w:tc>
      </w:tr>
      <w:tr w:rsidR="002B1FF1" w:rsidRPr="0061388D" w:rsidTr="006D6721">
        <w:trPr>
          <w:trHeight w:val="279"/>
        </w:trPr>
        <w:tc>
          <w:tcPr>
            <w:tcW w:w="15621" w:type="dxa"/>
            <w:gridSpan w:val="33"/>
          </w:tcPr>
          <w:p w:rsidR="002B1FF1" w:rsidRPr="00F7383A" w:rsidRDefault="001B3E6F" w:rsidP="00747E76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F7383A">
              <w:rPr>
                <w:rFonts w:ascii="Times New Roman" w:hAnsi="Times New Roman" w:cs="Times New Roman"/>
                <w:b/>
                <w:bCs/>
              </w:rPr>
              <w:t>ESPAÇOS, TEMPOS, QUANTIDADES, RELAÇÕES E TRANSFORMAÇÕES</w:t>
            </w:r>
          </w:p>
        </w:tc>
      </w:tr>
      <w:tr w:rsidR="001B3E6F" w:rsidRPr="0061388D" w:rsidTr="001B3E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1B3E6F" w:rsidRDefault="001B3E6F" w:rsidP="006935A4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</w:rPr>
              <w:t>Eixos de Trabalho</w:t>
            </w:r>
          </w:p>
          <w:p w:rsidR="001B3E6F" w:rsidRPr="00DD4E91" w:rsidRDefault="001B3E6F" w:rsidP="006935A4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DD4E91">
              <w:rPr>
                <w:rFonts w:asciiTheme="majorHAnsi" w:hAnsiTheme="majorHAnsi" w:cstheme="majorHAnsi"/>
                <w:b/>
                <w:bCs/>
                <w:color w:val="000000"/>
              </w:rPr>
              <w:t>(Saberes e Fazeres)</w:t>
            </w:r>
          </w:p>
        </w:tc>
        <w:tc>
          <w:tcPr>
            <w:tcW w:w="2918" w:type="dxa"/>
            <w:gridSpan w:val="8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1B3E6F" w:rsidRDefault="001B3E6F" w:rsidP="002B1FF1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1º BIMESTRE</w:t>
            </w:r>
          </w:p>
        </w:tc>
        <w:tc>
          <w:tcPr>
            <w:tcW w:w="2919" w:type="dxa"/>
            <w:gridSpan w:val="8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1B3E6F" w:rsidRDefault="001B3E6F" w:rsidP="002B1FF1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2º BIMESTRE</w:t>
            </w:r>
          </w:p>
        </w:tc>
        <w:tc>
          <w:tcPr>
            <w:tcW w:w="2919" w:type="dxa"/>
            <w:gridSpan w:val="8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1B3E6F" w:rsidRDefault="001B3E6F" w:rsidP="002B1FF1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3º BIMESTRE</w:t>
            </w:r>
          </w:p>
        </w:tc>
        <w:tc>
          <w:tcPr>
            <w:tcW w:w="2919" w:type="dxa"/>
            <w:gridSpan w:val="8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1B3E6F" w:rsidRDefault="001B3E6F" w:rsidP="002B1FF1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4º BIMESTRE</w:t>
            </w:r>
          </w:p>
        </w:tc>
      </w:tr>
      <w:tr w:rsidR="001B3E6F" w:rsidRPr="0061388D" w:rsidTr="001B3E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rPr>
          <w:cantSplit/>
          <w:trHeight w:val="1134"/>
        </w:trPr>
        <w:tc>
          <w:tcPr>
            <w:tcW w:w="3946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B3E6F" w:rsidRPr="00DD4E91" w:rsidRDefault="001B3E6F" w:rsidP="006935A4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EI03EO01</w:t>
            </w: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 w:rsidRPr="0061388D">
              <w:rPr>
                <w:rFonts w:asciiTheme="majorHAnsi" w:hAnsiTheme="majorHAnsi" w:cstheme="majorHAnsi"/>
                <w:bCs/>
                <w:color w:val="000000"/>
              </w:rPr>
              <w:t>1</w:t>
            </w: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EI03EO02</w:t>
            </w: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EI03EO03</w:t>
            </w: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EI03EO04</w:t>
            </w: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EI03EO05</w:t>
            </w: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EI03EO06</w:t>
            </w: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EI03EO07</w:t>
            </w: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softHyphen/>
              <w:t>EI03EO08</w:t>
            </w:r>
          </w:p>
        </w:tc>
        <w:tc>
          <w:tcPr>
            <w:tcW w:w="365" w:type="dxa"/>
            <w:tcBorders>
              <w:left w:val="single" w:sz="18" w:space="0" w:color="auto"/>
            </w:tcBorders>
            <w:textDirection w:val="btLr"/>
          </w:tcPr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EI03EO01</w:t>
            </w: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 w:rsidRPr="0061388D">
              <w:rPr>
                <w:rFonts w:asciiTheme="majorHAnsi" w:hAnsiTheme="majorHAnsi" w:cstheme="majorHAnsi"/>
                <w:bCs/>
                <w:color w:val="000000"/>
              </w:rPr>
              <w:t>1</w:t>
            </w:r>
          </w:p>
        </w:tc>
        <w:tc>
          <w:tcPr>
            <w:tcW w:w="365" w:type="dxa"/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EI03EO02</w:t>
            </w:r>
          </w:p>
        </w:tc>
        <w:tc>
          <w:tcPr>
            <w:tcW w:w="365" w:type="dxa"/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EI03EO03</w:t>
            </w:r>
          </w:p>
        </w:tc>
        <w:tc>
          <w:tcPr>
            <w:tcW w:w="365" w:type="dxa"/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EI03EO04</w:t>
            </w:r>
          </w:p>
        </w:tc>
        <w:tc>
          <w:tcPr>
            <w:tcW w:w="364" w:type="dxa"/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EI03EO05</w:t>
            </w:r>
          </w:p>
        </w:tc>
        <w:tc>
          <w:tcPr>
            <w:tcW w:w="365" w:type="dxa"/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EI03EO06</w:t>
            </w:r>
          </w:p>
        </w:tc>
        <w:tc>
          <w:tcPr>
            <w:tcW w:w="365" w:type="dxa"/>
            <w:textDirection w:val="btLr"/>
          </w:tcPr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EI03EO07</w:t>
            </w:r>
          </w:p>
        </w:tc>
        <w:tc>
          <w:tcPr>
            <w:tcW w:w="365" w:type="dxa"/>
            <w:tcBorders>
              <w:right w:val="single" w:sz="18" w:space="0" w:color="auto"/>
            </w:tcBorders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EI03EO08</w:t>
            </w:r>
          </w:p>
        </w:tc>
        <w:tc>
          <w:tcPr>
            <w:tcW w:w="36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EI03EO01</w:t>
            </w: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 w:rsidRPr="0061388D">
              <w:rPr>
                <w:rFonts w:asciiTheme="majorHAnsi" w:hAnsiTheme="majorHAnsi" w:cstheme="majorHAnsi"/>
                <w:bCs/>
                <w:color w:val="000000"/>
              </w:rPr>
              <w:t>1</w:t>
            </w: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EI03EO02</w:t>
            </w: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EI03EO03</w:t>
            </w: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EI03EO04</w:t>
            </w: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EI03EO05</w:t>
            </w: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EI03EO06</w:t>
            </w: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EI03EO07</w:t>
            </w: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EI03EO08</w:t>
            </w:r>
          </w:p>
        </w:tc>
        <w:tc>
          <w:tcPr>
            <w:tcW w:w="365" w:type="dxa"/>
            <w:tcBorders>
              <w:left w:val="single" w:sz="18" w:space="0" w:color="auto"/>
            </w:tcBorders>
            <w:textDirection w:val="btLr"/>
          </w:tcPr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EI03EO01</w:t>
            </w: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 w:rsidRPr="0061388D">
              <w:rPr>
                <w:rFonts w:asciiTheme="majorHAnsi" w:hAnsiTheme="majorHAnsi" w:cstheme="majorHAnsi"/>
                <w:bCs/>
                <w:color w:val="000000"/>
              </w:rPr>
              <w:t>1</w:t>
            </w:r>
          </w:p>
        </w:tc>
        <w:tc>
          <w:tcPr>
            <w:tcW w:w="364" w:type="dxa"/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EI03EO02</w:t>
            </w:r>
          </w:p>
        </w:tc>
        <w:tc>
          <w:tcPr>
            <w:tcW w:w="365" w:type="dxa"/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EI03EO03</w:t>
            </w:r>
          </w:p>
        </w:tc>
        <w:tc>
          <w:tcPr>
            <w:tcW w:w="365" w:type="dxa"/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EI03EO04</w:t>
            </w:r>
          </w:p>
        </w:tc>
        <w:tc>
          <w:tcPr>
            <w:tcW w:w="365" w:type="dxa"/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EI03EO05</w:t>
            </w:r>
          </w:p>
        </w:tc>
        <w:tc>
          <w:tcPr>
            <w:tcW w:w="365" w:type="dxa"/>
            <w:textDirection w:val="btLr"/>
          </w:tcPr>
          <w:p w:rsidR="001B3E6F" w:rsidRDefault="001B3E6F" w:rsidP="001B3E6F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EI03EO06</w:t>
            </w:r>
          </w:p>
        </w:tc>
        <w:tc>
          <w:tcPr>
            <w:tcW w:w="365" w:type="dxa"/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EI03EO07</w:t>
            </w:r>
          </w:p>
        </w:tc>
        <w:tc>
          <w:tcPr>
            <w:tcW w:w="365" w:type="dxa"/>
            <w:tcBorders>
              <w:right w:val="single" w:sz="18" w:space="0" w:color="auto"/>
            </w:tcBorders>
            <w:textDirection w:val="btLr"/>
          </w:tcPr>
          <w:p w:rsidR="001B3E6F" w:rsidRPr="0061388D" w:rsidRDefault="001B3E6F" w:rsidP="006935A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EI03EO08</w:t>
            </w:r>
          </w:p>
        </w:tc>
      </w:tr>
      <w:tr w:rsidR="001B3E6F" w:rsidRPr="0061388D" w:rsidTr="001B3E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1B3E6F" w:rsidRPr="002C20A7" w:rsidRDefault="001B3E6F" w:rsidP="001B3E6F">
            <w:r w:rsidRPr="002C20A7">
              <w:t>Conceitos básicos</w:t>
            </w:r>
          </w:p>
        </w:tc>
        <w:tc>
          <w:tcPr>
            <w:tcW w:w="3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1B3E6F" w:rsidRPr="0061388D" w:rsidTr="001B3E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1B3E6F" w:rsidRPr="002C20A7" w:rsidRDefault="001B3E6F" w:rsidP="001B3E6F">
            <w:r w:rsidRPr="002C20A7">
              <w:t>Sequência lógica</w:t>
            </w:r>
          </w:p>
        </w:tc>
        <w:tc>
          <w:tcPr>
            <w:tcW w:w="3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1B3E6F" w:rsidRPr="0061388D" w:rsidTr="001B3E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1B3E6F" w:rsidRPr="002C20A7" w:rsidRDefault="001B3E6F" w:rsidP="001B3E6F">
            <w:r w:rsidRPr="002C20A7">
              <w:t>Numerais e quantidades</w:t>
            </w:r>
          </w:p>
        </w:tc>
        <w:tc>
          <w:tcPr>
            <w:tcW w:w="3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1B3E6F" w:rsidRPr="0061388D" w:rsidTr="001B3E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1B3E6F" w:rsidRPr="002C20A7" w:rsidRDefault="001B3E6F" w:rsidP="001B3E6F">
            <w:r w:rsidRPr="002C20A7">
              <w:t>Classificação</w:t>
            </w:r>
          </w:p>
        </w:tc>
        <w:tc>
          <w:tcPr>
            <w:tcW w:w="3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1B3E6F" w:rsidRPr="0061388D" w:rsidTr="001B3E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1B3E6F" w:rsidRPr="002C20A7" w:rsidRDefault="001B3E6F" w:rsidP="001B3E6F">
            <w:r w:rsidRPr="002C20A7">
              <w:t>Seriação</w:t>
            </w:r>
          </w:p>
        </w:tc>
        <w:tc>
          <w:tcPr>
            <w:tcW w:w="3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1B3E6F" w:rsidRPr="0061388D" w:rsidTr="001B3E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1B3E6F" w:rsidRPr="002C20A7" w:rsidRDefault="001B3E6F" w:rsidP="001B3E6F">
            <w:r w:rsidRPr="002C20A7">
              <w:t>Lateralidade</w:t>
            </w:r>
          </w:p>
        </w:tc>
        <w:tc>
          <w:tcPr>
            <w:tcW w:w="3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1B3E6F" w:rsidRPr="0061388D" w:rsidTr="001B3E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1B3E6F" w:rsidRPr="002C20A7" w:rsidRDefault="001B3E6F" w:rsidP="001B3E6F">
            <w:r w:rsidRPr="002C20A7">
              <w:t>Coordenação motora</w:t>
            </w:r>
          </w:p>
        </w:tc>
        <w:tc>
          <w:tcPr>
            <w:tcW w:w="3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1B3E6F" w:rsidRPr="0061388D" w:rsidTr="001B3E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1B3E6F" w:rsidRPr="002C20A7" w:rsidRDefault="001B3E6F" w:rsidP="001B3E6F">
            <w:r w:rsidRPr="002C20A7">
              <w:t>Contagem oral</w:t>
            </w:r>
          </w:p>
        </w:tc>
        <w:tc>
          <w:tcPr>
            <w:tcW w:w="3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1B3E6F" w:rsidRPr="0061388D" w:rsidTr="001B3E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1B3E6F" w:rsidRPr="002C20A7" w:rsidRDefault="001B3E6F" w:rsidP="001B3E6F">
            <w:r w:rsidRPr="002C20A7">
              <w:t>Medidas de capacidade</w:t>
            </w:r>
          </w:p>
        </w:tc>
        <w:tc>
          <w:tcPr>
            <w:tcW w:w="3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1B3E6F" w:rsidRPr="0061388D" w:rsidTr="001B3E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1B3E6F" w:rsidRPr="002C20A7" w:rsidRDefault="001B3E6F" w:rsidP="001B3E6F">
            <w:r w:rsidRPr="002C20A7">
              <w:t>Relações espaciais e temporais</w:t>
            </w:r>
          </w:p>
        </w:tc>
        <w:tc>
          <w:tcPr>
            <w:tcW w:w="3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1B3E6F" w:rsidRPr="0061388D" w:rsidTr="001B3E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1B3E6F" w:rsidRPr="002C20A7" w:rsidRDefault="001B3E6F" w:rsidP="001B3E6F">
            <w:r w:rsidRPr="002C20A7">
              <w:t>Cores</w:t>
            </w:r>
          </w:p>
        </w:tc>
        <w:tc>
          <w:tcPr>
            <w:tcW w:w="3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1B3E6F" w:rsidRPr="0061388D" w:rsidTr="001B3E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1B3E6F" w:rsidRPr="002C20A7" w:rsidRDefault="001B3E6F" w:rsidP="001B3E6F">
            <w:r w:rsidRPr="002C20A7">
              <w:t>Formas</w:t>
            </w:r>
          </w:p>
        </w:tc>
        <w:tc>
          <w:tcPr>
            <w:tcW w:w="3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1B3E6F" w:rsidRPr="0061388D" w:rsidTr="001B3E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1B3E6F" w:rsidRPr="002C20A7" w:rsidRDefault="001B3E6F" w:rsidP="001B3E6F">
            <w:r w:rsidRPr="002C20A7">
              <w:t>Movimento</w:t>
            </w:r>
          </w:p>
        </w:tc>
        <w:tc>
          <w:tcPr>
            <w:tcW w:w="3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1B3E6F" w:rsidRPr="0061388D" w:rsidTr="001B3E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1B3E6F" w:rsidRPr="002C20A7" w:rsidRDefault="001B3E6F" w:rsidP="001B3E6F">
            <w:r w:rsidRPr="002C20A7">
              <w:t>Sentidos</w:t>
            </w:r>
          </w:p>
        </w:tc>
        <w:tc>
          <w:tcPr>
            <w:tcW w:w="3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1B3E6F" w:rsidRPr="0061388D" w:rsidTr="001B3E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1B3E6F" w:rsidRPr="002C20A7" w:rsidRDefault="001B3E6F" w:rsidP="001B3E6F">
            <w:r w:rsidRPr="002C20A7">
              <w:t>Expressão corporal</w:t>
            </w:r>
          </w:p>
        </w:tc>
        <w:tc>
          <w:tcPr>
            <w:tcW w:w="3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1B3E6F" w:rsidRPr="0061388D" w:rsidTr="001B3E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1B3E6F" w:rsidRPr="002C20A7" w:rsidRDefault="001B3E6F" w:rsidP="001B3E6F">
            <w:r w:rsidRPr="002C20A7">
              <w:t>Resolução de problemas</w:t>
            </w:r>
          </w:p>
        </w:tc>
        <w:tc>
          <w:tcPr>
            <w:tcW w:w="3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1B3E6F" w:rsidRPr="0061388D" w:rsidTr="001B3E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1B3E6F" w:rsidRPr="002C20A7" w:rsidRDefault="001B3E6F" w:rsidP="001B3E6F">
            <w:r w:rsidRPr="002C20A7">
              <w:t>Operações simples</w:t>
            </w:r>
          </w:p>
        </w:tc>
        <w:tc>
          <w:tcPr>
            <w:tcW w:w="36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1B3E6F" w:rsidRPr="0061388D" w:rsidTr="00B9096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000000" w:themeColor="text1"/>
              <w:bottom w:val="single" w:sz="18" w:space="0" w:color="000000" w:themeColor="text1"/>
              <w:right w:val="single" w:sz="18" w:space="0" w:color="auto"/>
            </w:tcBorders>
          </w:tcPr>
          <w:p w:rsidR="001B3E6F" w:rsidRPr="002C20A7" w:rsidRDefault="001B3E6F" w:rsidP="001B3E6F">
            <w:r w:rsidRPr="000E368B">
              <w:t>Conjuntos</w:t>
            </w:r>
          </w:p>
        </w:tc>
        <w:tc>
          <w:tcPr>
            <w:tcW w:w="364" w:type="dxa"/>
            <w:tcBorders>
              <w:top w:val="single" w:sz="6" w:space="0" w:color="auto"/>
              <w:left w:val="single" w:sz="18" w:space="0" w:color="auto"/>
              <w:bottom w:val="single" w:sz="18" w:space="0" w:color="000000" w:themeColor="text1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18" w:space="0" w:color="000000" w:themeColor="text1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18" w:space="0" w:color="000000" w:themeColor="text1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18" w:space="0" w:color="000000" w:themeColor="text1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18" w:space="0" w:color="000000" w:themeColor="text1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18" w:space="0" w:color="000000" w:themeColor="text1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18" w:space="0" w:color="000000" w:themeColor="text1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18" w:space="0" w:color="000000" w:themeColor="text1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bottom w:val="single" w:sz="18" w:space="0" w:color="000000" w:themeColor="text1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bottom w:val="single" w:sz="18" w:space="0" w:color="000000" w:themeColor="text1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bottom w:val="single" w:sz="18" w:space="0" w:color="000000" w:themeColor="text1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bottom w:val="single" w:sz="18" w:space="0" w:color="000000" w:themeColor="text1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bottom w:val="single" w:sz="18" w:space="0" w:color="000000" w:themeColor="text1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bottom w:val="single" w:sz="18" w:space="0" w:color="000000" w:themeColor="text1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18" w:space="0" w:color="auto"/>
              <w:bottom w:val="single" w:sz="18" w:space="0" w:color="000000" w:themeColor="text1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18" w:space="0" w:color="000000" w:themeColor="text1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18" w:space="0" w:color="000000" w:themeColor="text1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18" w:space="0" w:color="000000" w:themeColor="text1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18" w:space="0" w:color="000000" w:themeColor="text1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18" w:space="0" w:color="000000" w:themeColor="text1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18" w:space="0" w:color="000000" w:themeColor="text1"/>
              <w:right w:val="single" w:sz="6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18" w:space="0" w:color="000000" w:themeColor="text1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left w:val="single" w:sz="18" w:space="0" w:color="auto"/>
              <w:bottom w:val="single" w:sz="18" w:space="0" w:color="000000" w:themeColor="text1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4" w:type="dxa"/>
            <w:tcBorders>
              <w:bottom w:val="single" w:sz="18" w:space="0" w:color="000000" w:themeColor="text1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bottom w:val="single" w:sz="18" w:space="0" w:color="000000" w:themeColor="text1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bottom w:val="single" w:sz="18" w:space="0" w:color="000000" w:themeColor="text1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bottom w:val="single" w:sz="18" w:space="0" w:color="000000" w:themeColor="text1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bottom w:val="single" w:sz="18" w:space="0" w:color="000000" w:themeColor="text1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bottom w:val="single" w:sz="18" w:space="0" w:color="000000" w:themeColor="text1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65" w:type="dxa"/>
            <w:tcBorders>
              <w:bottom w:val="single" w:sz="18" w:space="0" w:color="000000" w:themeColor="text1"/>
              <w:right w:val="single" w:sz="18" w:space="0" w:color="auto"/>
            </w:tcBorders>
          </w:tcPr>
          <w:p w:rsidR="001B3E6F" w:rsidRPr="0061388D" w:rsidRDefault="001B3E6F" w:rsidP="001B3E6F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</w:tbl>
    <w:p w:rsidR="006176BD" w:rsidRDefault="006176BD" w:rsidP="006935A4">
      <w:pPr>
        <w:rPr>
          <w:rFonts w:asciiTheme="majorHAnsi" w:hAnsiTheme="majorHAnsi" w:cstheme="majorHAnsi"/>
          <w:color w:val="000000"/>
        </w:rPr>
      </w:pPr>
      <w:bookmarkStart w:id="0" w:name="_GoBack"/>
      <w:bookmarkEnd w:id="0"/>
    </w:p>
    <w:sectPr w:rsidR="006176BD" w:rsidSect="00747E76">
      <w:headerReference w:type="default" r:id="rId6"/>
      <w:footerReference w:type="default" r:id="rId7"/>
      <w:pgSz w:w="16838" w:h="11906" w:orient="landscape" w:code="9"/>
      <w:pgMar w:top="567" w:right="567" w:bottom="567" w:left="567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696F" w:rsidRDefault="0044696F" w:rsidP="00747E76">
      <w:pPr>
        <w:spacing w:after="0" w:line="240" w:lineRule="auto"/>
      </w:pPr>
      <w:r>
        <w:separator/>
      </w:r>
    </w:p>
  </w:endnote>
  <w:endnote w:type="continuationSeparator" w:id="0">
    <w:p w:rsidR="0044696F" w:rsidRDefault="0044696F" w:rsidP="00747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34B" w:rsidRDefault="0061534B" w:rsidP="0061388D">
    <w:pPr>
      <w:pStyle w:val="Cabealho"/>
      <w:jc w:val="center"/>
    </w:pPr>
    <w:r>
      <w:t>A marcação com X deve ser feita pela equipe escolar com base no documento “</w:t>
    </w:r>
    <w:r w:rsidRPr="0061388D">
      <w:t>PLANO DE AÇÃO REFERÊNCIA DA REDE MUNICIPAL DE ENSINO DE UBERLÂNDIA”</w:t>
    </w:r>
  </w:p>
  <w:p w:rsidR="00295484" w:rsidRDefault="00295484" w:rsidP="00295484">
    <w:pPr>
      <w:pStyle w:val="Cabealho"/>
      <w:jc w:val="center"/>
    </w:pPr>
    <w:r>
      <w:t xml:space="preserve">Design </w:t>
    </w:r>
    <w:proofErr w:type="spellStart"/>
    <w:r>
      <w:t>by</w:t>
    </w:r>
    <w:proofErr w:type="spellEnd"/>
    <w:r>
      <w:t xml:space="preserve"> Dr. Reny Cury Filho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696F" w:rsidRDefault="0044696F" w:rsidP="00747E76">
      <w:pPr>
        <w:spacing w:after="0" w:line="240" w:lineRule="auto"/>
      </w:pPr>
      <w:r>
        <w:separator/>
      </w:r>
    </w:p>
  </w:footnote>
  <w:footnote w:type="continuationSeparator" w:id="0">
    <w:p w:rsidR="0044696F" w:rsidRDefault="0044696F" w:rsidP="00747E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34B" w:rsidRDefault="0061534B" w:rsidP="00747E76">
    <w:pPr>
      <w:pStyle w:val="Cabealho"/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>PLANO DE AÇÃO REFERÊNCIA DA REDE MUNICIPAL DE ENSINO DE UBERLÂNDIA</w:t>
    </w:r>
  </w:p>
  <w:p w:rsidR="0061534B" w:rsidRDefault="0061534B" w:rsidP="00747E76">
    <w:pPr>
      <w:pStyle w:val="Cabealho"/>
      <w:jc w:val="center"/>
      <w:rPr>
        <w:rFonts w:ascii="Times New Roman" w:hAnsi="Times New Roman" w:cs="Times New Roman"/>
        <w:b/>
      </w:rPr>
    </w:pPr>
    <w:r w:rsidRPr="00AF4FF7">
      <w:rPr>
        <w:rFonts w:ascii="Times New Roman" w:hAnsi="Times New Roman" w:cs="Times New Roman"/>
        <w:b/>
      </w:rPr>
      <w:t>PLANEJAMENTO ANUAL CAMPOS DE EXPERIÊNCIA</w:t>
    </w:r>
  </w:p>
  <w:p w:rsidR="0061534B" w:rsidRDefault="0061534B" w:rsidP="00747E76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8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228"/>
    <w:rsid w:val="000173E9"/>
    <w:rsid w:val="00023827"/>
    <w:rsid w:val="00030342"/>
    <w:rsid w:val="00037650"/>
    <w:rsid w:val="00063E32"/>
    <w:rsid w:val="00066609"/>
    <w:rsid w:val="00081F90"/>
    <w:rsid w:val="00087BE1"/>
    <w:rsid w:val="000A2136"/>
    <w:rsid w:val="000B7417"/>
    <w:rsid w:val="000C0E2B"/>
    <w:rsid w:val="000C4A13"/>
    <w:rsid w:val="000C6BB4"/>
    <w:rsid w:val="000E060E"/>
    <w:rsid w:val="000E0FCD"/>
    <w:rsid w:val="000E368B"/>
    <w:rsid w:val="000E70B2"/>
    <w:rsid w:val="000E7BCD"/>
    <w:rsid w:val="001142CC"/>
    <w:rsid w:val="00115612"/>
    <w:rsid w:val="00123A58"/>
    <w:rsid w:val="00133CC5"/>
    <w:rsid w:val="00137250"/>
    <w:rsid w:val="00137BA7"/>
    <w:rsid w:val="00142AB3"/>
    <w:rsid w:val="0014361E"/>
    <w:rsid w:val="00176085"/>
    <w:rsid w:val="001A62CF"/>
    <w:rsid w:val="001B3E6F"/>
    <w:rsid w:val="001B7982"/>
    <w:rsid w:val="00204FC2"/>
    <w:rsid w:val="00206757"/>
    <w:rsid w:val="002307EE"/>
    <w:rsid w:val="00241E97"/>
    <w:rsid w:val="00252B23"/>
    <w:rsid w:val="00256D10"/>
    <w:rsid w:val="002642DE"/>
    <w:rsid w:val="00274227"/>
    <w:rsid w:val="00295484"/>
    <w:rsid w:val="002B1FF1"/>
    <w:rsid w:val="002C1770"/>
    <w:rsid w:val="002E2F98"/>
    <w:rsid w:val="002F3937"/>
    <w:rsid w:val="003078C8"/>
    <w:rsid w:val="0032241F"/>
    <w:rsid w:val="0032343D"/>
    <w:rsid w:val="0032751B"/>
    <w:rsid w:val="0033125C"/>
    <w:rsid w:val="00346DB8"/>
    <w:rsid w:val="00350F91"/>
    <w:rsid w:val="00357F1F"/>
    <w:rsid w:val="0036710F"/>
    <w:rsid w:val="00396669"/>
    <w:rsid w:val="003B3194"/>
    <w:rsid w:val="003C178C"/>
    <w:rsid w:val="003C42B8"/>
    <w:rsid w:val="003F73A7"/>
    <w:rsid w:val="003F7E28"/>
    <w:rsid w:val="00407962"/>
    <w:rsid w:val="00412B7D"/>
    <w:rsid w:val="00415A20"/>
    <w:rsid w:val="004178E1"/>
    <w:rsid w:val="004304BE"/>
    <w:rsid w:val="0044696F"/>
    <w:rsid w:val="004518A4"/>
    <w:rsid w:val="00456DC7"/>
    <w:rsid w:val="004614EE"/>
    <w:rsid w:val="00467EBC"/>
    <w:rsid w:val="004712C5"/>
    <w:rsid w:val="00493971"/>
    <w:rsid w:val="004A0B6A"/>
    <w:rsid w:val="004A169B"/>
    <w:rsid w:val="004A56E2"/>
    <w:rsid w:val="004D09EA"/>
    <w:rsid w:val="004D6088"/>
    <w:rsid w:val="004D6C3E"/>
    <w:rsid w:val="004E3937"/>
    <w:rsid w:val="004E49FE"/>
    <w:rsid w:val="004E6390"/>
    <w:rsid w:val="004F289E"/>
    <w:rsid w:val="004F2E55"/>
    <w:rsid w:val="00501291"/>
    <w:rsid w:val="005025C8"/>
    <w:rsid w:val="0050632C"/>
    <w:rsid w:val="00520A1C"/>
    <w:rsid w:val="0052615D"/>
    <w:rsid w:val="005264AD"/>
    <w:rsid w:val="00530862"/>
    <w:rsid w:val="0053541D"/>
    <w:rsid w:val="005367A6"/>
    <w:rsid w:val="00541DA2"/>
    <w:rsid w:val="00561C88"/>
    <w:rsid w:val="00563DFD"/>
    <w:rsid w:val="00575253"/>
    <w:rsid w:val="005A22E3"/>
    <w:rsid w:val="005C088B"/>
    <w:rsid w:val="005D6E0A"/>
    <w:rsid w:val="005E479C"/>
    <w:rsid w:val="006037E7"/>
    <w:rsid w:val="0061388D"/>
    <w:rsid w:val="0061534B"/>
    <w:rsid w:val="006176BD"/>
    <w:rsid w:val="00657921"/>
    <w:rsid w:val="0067354B"/>
    <w:rsid w:val="00676C7B"/>
    <w:rsid w:val="006778B4"/>
    <w:rsid w:val="006855CF"/>
    <w:rsid w:val="00691245"/>
    <w:rsid w:val="006935A4"/>
    <w:rsid w:val="006A0BEA"/>
    <w:rsid w:val="006A1884"/>
    <w:rsid w:val="006B3396"/>
    <w:rsid w:val="006B4BB7"/>
    <w:rsid w:val="006C1A3A"/>
    <w:rsid w:val="006D65CA"/>
    <w:rsid w:val="006D6721"/>
    <w:rsid w:val="00715133"/>
    <w:rsid w:val="00716811"/>
    <w:rsid w:val="0072339A"/>
    <w:rsid w:val="007351C2"/>
    <w:rsid w:val="00736A7E"/>
    <w:rsid w:val="00747E76"/>
    <w:rsid w:val="00780407"/>
    <w:rsid w:val="00797DE5"/>
    <w:rsid w:val="00797FE9"/>
    <w:rsid w:val="007A07C0"/>
    <w:rsid w:val="007B431F"/>
    <w:rsid w:val="007C2426"/>
    <w:rsid w:val="00805A18"/>
    <w:rsid w:val="008357C5"/>
    <w:rsid w:val="008411ED"/>
    <w:rsid w:val="008614EA"/>
    <w:rsid w:val="00865801"/>
    <w:rsid w:val="0087150D"/>
    <w:rsid w:val="00895A54"/>
    <w:rsid w:val="00897307"/>
    <w:rsid w:val="008A36D6"/>
    <w:rsid w:val="008A6735"/>
    <w:rsid w:val="008B45A6"/>
    <w:rsid w:val="008C0267"/>
    <w:rsid w:val="008D592A"/>
    <w:rsid w:val="00961B88"/>
    <w:rsid w:val="00966EBA"/>
    <w:rsid w:val="00981EC5"/>
    <w:rsid w:val="00993F99"/>
    <w:rsid w:val="00995223"/>
    <w:rsid w:val="009A1D72"/>
    <w:rsid w:val="009D5EDA"/>
    <w:rsid w:val="009F4C2A"/>
    <w:rsid w:val="009F72FD"/>
    <w:rsid w:val="00A307D6"/>
    <w:rsid w:val="00A326A3"/>
    <w:rsid w:val="00A4624D"/>
    <w:rsid w:val="00A52D77"/>
    <w:rsid w:val="00A56DA5"/>
    <w:rsid w:val="00A878C6"/>
    <w:rsid w:val="00AA34EA"/>
    <w:rsid w:val="00AB1A93"/>
    <w:rsid w:val="00AB4993"/>
    <w:rsid w:val="00AD30B8"/>
    <w:rsid w:val="00AE5E84"/>
    <w:rsid w:val="00AF4FF7"/>
    <w:rsid w:val="00B13E37"/>
    <w:rsid w:val="00B15983"/>
    <w:rsid w:val="00B3490A"/>
    <w:rsid w:val="00B36B31"/>
    <w:rsid w:val="00B87990"/>
    <w:rsid w:val="00B90968"/>
    <w:rsid w:val="00BC3C2C"/>
    <w:rsid w:val="00BC51D1"/>
    <w:rsid w:val="00BD6B2B"/>
    <w:rsid w:val="00BD79FC"/>
    <w:rsid w:val="00C0486A"/>
    <w:rsid w:val="00C06518"/>
    <w:rsid w:val="00C13281"/>
    <w:rsid w:val="00C217DB"/>
    <w:rsid w:val="00C22A82"/>
    <w:rsid w:val="00C32228"/>
    <w:rsid w:val="00C60E42"/>
    <w:rsid w:val="00C672CF"/>
    <w:rsid w:val="00C7390B"/>
    <w:rsid w:val="00CA216F"/>
    <w:rsid w:val="00CA21B6"/>
    <w:rsid w:val="00CF256B"/>
    <w:rsid w:val="00D10216"/>
    <w:rsid w:val="00D34BCC"/>
    <w:rsid w:val="00D3571D"/>
    <w:rsid w:val="00D40705"/>
    <w:rsid w:val="00D468D4"/>
    <w:rsid w:val="00D56118"/>
    <w:rsid w:val="00DA2572"/>
    <w:rsid w:val="00DB4545"/>
    <w:rsid w:val="00DD4E91"/>
    <w:rsid w:val="00E11D7E"/>
    <w:rsid w:val="00E17121"/>
    <w:rsid w:val="00E2043D"/>
    <w:rsid w:val="00E335F2"/>
    <w:rsid w:val="00E375B4"/>
    <w:rsid w:val="00E40813"/>
    <w:rsid w:val="00E53089"/>
    <w:rsid w:val="00E5781E"/>
    <w:rsid w:val="00EA02C6"/>
    <w:rsid w:val="00EC0172"/>
    <w:rsid w:val="00EC5F48"/>
    <w:rsid w:val="00EF0634"/>
    <w:rsid w:val="00F02150"/>
    <w:rsid w:val="00F22FC0"/>
    <w:rsid w:val="00F313DF"/>
    <w:rsid w:val="00F62E7D"/>
    <w:rsid w:val="00F638F7"/>
    <w:rsid w:val="00F65CFB"/>
    <w:rsid w:val="00F7383A"/>
    <w:rsid w:val="00FA5F44"/>
    <w:rsid w:val="00FB0D4C"/>
    <w:rsid w:val="00FB543E"/>
    <w:rsid w:val="00FD227F"/>
    <w:rsid w:val="00FD478F"/>
    <w:rsid w:val="00FE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775D0A-C9D8-4C16-8B52-9982F21C3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C32228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C32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47E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7E76"/>
  </w:style>
  <w:style w:type="paragraph" w:styleId="Rodap">
    <w:name w:val="footer"/>
    <w:basedOn w:val="Normal"/>
    <w:link w:val="RodapChar"/>
    <w:uiPriority w:val="99"/>
    <w:unhideWhenUsed/>
    <w:rsid w:val="00747E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7E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63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643</Words>
  <Characters>3475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Reny Cury Filho</dc:creator>
  <cp:keywords/>
  <dc:description/>
  <cp:lastModifiedBy>Reny Cury Filho</cp:lastModifiedBy>
  <cp:revision>9</cp:revision>
  <cp:lastPrinted>2019-04-13T22:32:00Z</cp:lastPrinted>
  <dcterms:created xsi:type="dcterms:W3CDTF">2019-03-13T21:58:00Z</dcterms:created>
  <dcterms:modified xsi:type="dcterms:W3CDTF">2019-04-13T22:32:00Z</dcterms:modified>
</cp:coreProperties>
</file>